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C275B" w:rsidRDefault="00744310" w:rsidP="004C275B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C275B" w:rsidRPr="004C275B">
        <w:rPr>
          <w:rFonts w:eastAsia="Arial"/>
          <w:b/>
          <w:kern w:val="3"/>
          <w:sz w:val="24"/>
          <w:szCs w:val="24"/>
          <w:lang w:eastAsia="zh-CN"/>
        </w:rPr>
        <w:t xml:space="preserve">г.Менделеевск, ул.Октябрьская, </w:t>
      </w:r>
    </w:p>
    <w:p w:rsidR="00F54084" w:rsidRDefault="004C275B" w:rsidP="004C275B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C275B">
        <w:rPr>
          <w:rFonts w:eastAsia="Arial"/>
          <w:b/>
          <w:kern w:val="3"/>
          <w:sz w:val="24"/>
          <w:szCs w:val="24"/>
          <w:lang w:eastAsia="zh-CN"/>
        </w:rPr>
        <w:t>д.14</w:t>
      </w:r>
    </w:p>
    <w:p w:rsidR="004C275B" w:rsidRDefault="004C275B" w:rsidP="004C275B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22EE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C275B" w:rsidRPr="004C275B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C275B" w:rsidRPr="004C275B">
        <w:rPr>
          <w:b/>
          <w:color w:val="000000"/>
          <w:kern w:val="3"/>
          <w:sz w:val="24"/>
          <w:szCs w:val="24"/>
          <w:lang w:eastAsia="zh-CN" w:bidi="hi-IN"/>
        </w:rPr>
        <w:t>568 654,00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C275B" w:rsidRPr="004C275B">
        <w:rPr>
          <w:b/>
          <w:bCs/>
          <w:color w:val="000000"/>
          <w:kern w:val="3"/>
          <w:sz w:val="24"/>
          <w:szCs w:val="24"/>
          <w:lang w:eastAsia="zh-CN" w:bidi="hi-IN"/>
        </w:rPr>
        <w:t>142 326,00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C275B" w:rsidRPr="004C275B">
        <w:rPr>
          <w:b/>
          <w:bCs/>
          <w:color w:val="000000"/>
          <w:kern w:val="3"/>
          <w:sz w:val="24"/>
          <w:szCs w:val="24"/>
          <w:lang w:eastAsia="zh-CN" w:bidi="hi-IN"/>
        </w:rPr>
        <w:t>47 442,00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22EEC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275B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2566B8-972E-4EA3-85A6-216933484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0ACAF-0232-46F6-9A81-4CE1C014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2024-06-19T08:25:00Z</dcterms:created>
  <dcterms:modified xsi:type="dcterms:W3CDTF">2024-07-01T11:02:00Z</dcterms:modified>
</cp:coreProperties>
</file>